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E6EB5" w:rsidR="00B20694" w:rsidP="00ED5AD2" w:rsidRDefault="00FA6D49" w14:paraId="128EF27A" w14:textId="2FE8E0D7">
      <w:pPr>
        <w:spacing w:before="240" w:line="276" w:lineRule="auto"/>
        <w:ind w:left="1080" w:right="360"/>
        <w:jc w:val="both"/>
        <w:rPr>
          <w:rFonts w:ascii="Sterling Text" w:hAnsi="Sterling Text"/>
          <w:noProof/>
        </w:rPr>
      </w:pPr>
      <w:r w:rsidRPr="004E6EB5">
        <w:rPr>
          <w:rFonts w:ascii="Sterling Text" w:hAnsi="Sterling Text"/>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A682FB">
              <v:rect id="Rectangle 5" style="position:absolute;left:0;text-align:left;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d="f" strokeweight="1pt" w14:anchorId="6FF99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"/>
            </w:pict>
          </mc:Fallback>
        </mc:AlternateContent>
      </w:r>
      <w:r w:rsidRPr="004E6EB5">
        <w:rPr>
          <w:rFonts w:ascii="Sterling Text" w:hAnsi="Sterling Text"/>
          <w:noProof/>
        </w:rPr>
        <mc:AlternateContent>
          <mc:Choice Requires="wps">
            <w:drawing>
              <wp:anchor distT="0" distB="0" distL="114300" distR="114300" simplePos="0" relativeHeight="251667456" behindDoc="0" locked="0" layoutInCell="1" allowOverlap="1" wp14:anchorId="74C4C9FC" wp14:editId="0353B603">
                <wp:simplePos x="0" y="0"/>
                <wp:positionH relativeFrom="column">
                  <wp:posOffset>8821270</wp:posOffset>
                </wp:positionH>
                <wp:positionV relativeFrom="paragraph">
                  <wp:posOffset>-584947</wp:posOffset>
                </wp:positionV>
                <wp:extent cx="687468" cy="687468"/>
                <wp:effectExtent l="0" t="0" r="0" b="0"/>
                <wp:wrapNone/>
                <wp:docPr id="7" name="Rectangle 7"/>
                <wp:cNvGraphicFramePr/>
                <a:graphic xmlns:a="http://schemas.openxmlformats.org/drawingml/2006/main">
                  <a:graphicData uri="http://schemas.microsoft.com/office/word/2010/wordprocessingShape">
                    <wps:wsp>
                      <wps:cNvSpPr/>
                      <wps:spPr>
                        <a:xfrm>
                          <a:off x="0" y="0"/>
                          <a:ext cx="687468" cy="68746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C5EC9B">
              <v:rect id="Rectangle 7" style="position:absolute;left:0;text-align:left;margin-left:694.6pt;margin-top:-46.05pt;width:54.15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d="f" strokeweight="1pt" w14:anchorId="1611D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"/>
            </w:pict>
          </mc:Fallback>
        </mc:AlternateContent>
      </w:r>
      <w:r w:rsidRPr="004E6EB5" w:rsidR="00C42118">
        <w:rPr>
          <w:rFonts w:ascii="Sterling Text" w:hAnsi="Sterling Text"/>
          <w:noProof/>
        </w:rPr>
        <w:softHyphen/>
      </w:r>
      <w:r w:rsidRPr="004E6EB5" w:rsidR="00C42118">
        <w:rPr>
          <w:rFonts w:ascii="Sterling Text" w:hAnsi="Sterling Text"/>
          <w:noProof/>
        </w:rPr>
        <w:softHyphen/>
      </w:r>
    </w:p>
    <w:p w:rsidRPr="00ED5AD2" w:rsidR="00ED5AD2" w:rsidP="00456746" w:rsidRDefault="00ED5AD2" w14:paraId="392190FD" w14:textId="42A06A2D">
      <w:pPr>
        <w:suppressAutoHyphens/>
        <w:autoSpaceDE w:val="0"/>
        <w:autoSpaceDN w:val="0"/>
        <w:adjustRightInd w:val="0"/>
        <w:spacing w:line="276" w:lineRule="auto"/>
        <w:textAlignment w:val="center"/>
        <w:rPr>
          <w:rFonts w:ascii="Times New Roman" w:hAnsi="Times New Roman" w:cs="Times New Roman"/>
          <w:b w:val="1"/>
          <w:bCs w:val="1"/>
          <w:color w:val="000000"/>
          <w:spacing w:val="-2"/>
          <w:sz w:val="18"/>
          <w:szCs w:val="18"/>
        </w:rPr>
      </w:pPr>
      <w:r w:rsidRPr="00ED5AD2" w:rsidR="00ED5AD2">
        <w:rPr>
          <w:rFonts w:ascii="Times New Roman" w:hAnsi="Times New Roman" w:cs="Times New Roman"/>
          <w:b w:val="1"/>
          <w:bCs w:val="1"/>
          <w:color w:val="FF0000"/>
          <w:spacing w:val="-2"/>
          <w:sz w:val="18"/>
          <w:szCs w:val="18"/>
        </w:rPr>
        <w:t>UNDER EMBARGO UNTIL THURSDAY, MARCH 10 AT 1 PM EST</w:t>
      </w:r>
      <w:r w:rsidRPr="00ED5AD2">
        <w:rPr>
          <w:rFonts w:ascii="Times New Roman" w:hAnsi="Times New Roman" w:cs="Times New Roman"/>
          <w:b/>
          <w:bCs/>
          <w:color w:val="000000"/>
          <w:spacing w:val="-2"/>
          <w:sz w:val="18"/>
          <w:szCs w:val="18"/>
        </w:rPr>
        <w:br/>
      </w:r>
    </w:p>
    <w:p w:rsidRPr="00022EA9" w:rsidR="00FA6D49" w:rsidP="00456746" w:rsidRDefault="00D922A8" w14:paraId="18C5850F" w14:textId="546EC8FE">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TKContactName</w:t>
      </w:r>
    </w:p>
    <w:p w:rsidRPr="00022EA9" w:rsidR="00FA6D49" w:rsidP="00456746" w:rsidRDefault="00FA6D49" w14:paraId="6C8E5BF9"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200 Fifth Avenue</w:t>
      </w:r>
    </w:p>
    <w:p w:rsidRPr="00022EA9" w:rsidR="00FA6D49" w:rsidP="00456746" w:rsidRDefault="00FA6D49" w14:paraId="2C6B6342"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 xml:space="preserve">New York, NY 10010 </w:t>
      </w:r>
    </w:p>
    <w:p w:rsidRPr="00022EA9" w:rsidR="00FA6D49" w:rsidP="00456746" w:rsidRDefault="00FA6D49" w14:paraId="2ECBA1EF"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000 000 0000</w:t>
      </w:r>
    </w:p>
    <w:p w:rsidRPr="00022EA9" w:rsidR="00FA6D49" w:rsidP="00456746" w:rsidRDefault="00D922A8" w14:paraId="55102830" w14:textId="3781161F">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first.last</w:t>
      </w:r>
      <w:r w:rsidR="00456746">
        <w:rPr>
          <w:rFonts w:ascii="Times New Roman" w:hAnsi="Times New Roman" w:cs="Times New Roman"/>
          <w:color w:val="000000"/>
          <w:spacing w:val="-2"/>
          <w:sz w:val="20"/>
          <w:szCs w:val="20"/>
        </w:rPr>
        <w:t>@tiffany.com</w:t>
      </w:r>
    </w:p>
    <w:p w:rsidR="00FA6D49" w:rsidP="00456746" w:rsidRDefault="00FA6D49" w14:paraId="67E29586" w14:textId="6684A072">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022EA9" w:rsidR="00456746" w:rsidP="00456746" w:rsidRDefault="00456746" w14:paraId="090C2B0E"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456746" w:rsidP="00456746" w:rsidRDefault="00456746" w14:paraId="7149BDCA" w14:textId="3AC2F2DE">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sidRPr="00456746">
        <w:rPr>
          <w:rFonts w:ascii="Times New Roman" w:hAnsi="Times New Roman" w:cs="Times New Roman"/>
          <w:b/>
          <w:bCs/>
          <w:color w:val="000000"/>
          <w:spacing w:val="-2"/>
          <w:sz w:val="20"/>
          <w:szCs w:val="20"/>
        </w:rPr>
        <w:t xml:space="preserve">Tiffany &amp; Co. </w:t>
      </w:r>
      <w:r w:rsidRPr="0058438D" w:rsidR="000440DA">
        <w:rPr>
          <w:rFonts w:ascii="Times New Roman" w:hAnsi="Times New Roman" w:cs="Times New Roman"/>
          <w:b/>
          <w:bCs/>
          <w:color w:val="000000"/>
          <w:spacing w:val="-2"/>
          <w:sz w:val="20"/>
          <w:szCs w:val="20"/>
        </w:rPr>
        <w:t>Debuts its Latest Tiffany HardWear Campaign Featuring ROSÉ, Showcasing Bold</w:t>
      </w:r>
      <w:r w:rsidRPr="0058438D" w:rsidR="00D922A8">
        <w:rPr>
          <w:rFonts w:ascii="Times New Roman" w:hAnsi="Times New Roman" w:cs="Times New Roman"/>
          <w:b/>
          <w:bCs/>
          <w:color w:val="000000"/>
          <w:spacing w:val="-2"/>
          <w:sz w:val="20"/>
          <w:szCs w:val="20"/>
        </w:rPr>
        <w:t xml:space="preserve">, Diamond-intensive </w:t>
      </w:r>
      <w:r w:rsidRPr="0058438D" w:rsidR="000440DA">
        <w:rPr>
          <w:rFonts w:ascii="Times New Roman" w:hAnsi="Times New Roman" w:cs="Times New Roman"/>
          <w:b/>
          <w:bCs/>
          <w:color w:val="000000"/>
          <w:spacing w:val="-2"/>
          <w:sz w:val="20"/>
          <w:szCs w:val="20"/>
        </w:rPr>
        <w:t>Styles from the Coveted Jewelry Collection</w:t>
      </w:r>
    </w:p>
    <w:p w:rsidRPr="0058438D" w:rsidR="00FA6D49" w:rsidP="00456746" w:rsidRDefault="00FA6D49" w14:paraId="7A8F1895" w14:textId="59831642">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456746" w:rsidP="00456746" w:rsidRDefault="00456746" w14:paraId="14F9BB85"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EF5387" w:rsidP="000440DA" w:rsidRDefault="00456746" w14:paraId="207FD9F7" w14:textId="4E9289E0">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NEW YORK, NY (</w:t>
      </w:r>
      <w:r w:rsidRPr="0058438D" w:rsidR="003B15F7">
        <w:rPr>
          <w:rFonts w:ascii="Times New Roman" w:hAnsi="Times New Roman" w:cs="Times New Roman"/>
          <w:color w:val="000000"/>
          <w:spacing w:val="-2"/>
          <w:sz w:val="20"/>
          <w:szCs w:val="20"/>
        </w:rPr>
        <w:t>March 10</w:t>
      </w:r>
      <w:r w:rsidRPr="0058438D">
        <w:rPr>
          <w:rFonts w:ascii="Times New Roman" w:hAnsi="Times New Roman" w:cs="Times New Roman"/>
          <w:color w:val="000000"/>
          <w:spacing w:val="-2"/>
          <w:sz w:val="20"/>
          <w:szCs w:val="20"/>
        </w:rPr>
        <w:t>, 2022)—</w:t>
      </w:r>
      <w:bookmarkStart w:name="_Hlk94694577" w:id="0"/>
      <w:r w:rsidRPr="0058438D" w:rsidR="000440DA">
        <w:rPr>
          <w:rFonts w:ascii="Times New Roman" w:hAnsi="Times New Roman" w:cs="Times New Roman"/>
          <w:color w:val="000000"/>
          <w:spacing w:val="-2"/>
          <w:sz w:val="20"/>
          <w:szCs w:val="20"/>
        </w:rPr>
        <w:t xml:space="preserve">Tiffany &amp; Co. today </w:t>
      </w:r>
      <w:r w:rsidRPr="0058438D" w:rsidR="004750E3">
        <w:rPr>
          <w:rFonts w:ascii="Times New Roman" w:hAnsi="Times New Roman" w:cs="Times New Roman"/>
          <w:color w:val="000000"/>
          <w:spacing w:val="-2"/>
          <w:sz w:val="20"/>
          <w:szCs w:val="20"/>
        </w:rPr>
        <w:t>unveils</w:t>
      </w:r>
      <w:r w:rsidRPr="0058438D" w:rsidR="006E2708">
        <w:rPr>
          <w:rFonts w:ascii="Times New Roman" w:hAnsi="Times New Roman" w:cs="Times New Roman"/>
          <w:color w:val="000000"/>
          <w:spacing w:val="-2"/>
          <w:sz w:val="20"/>
          <w:szCs w:val="20"/>
        </w:rPr>
        <w:t xml:space="preserve"> its latest campaign with </w:t>
      </w:r>
      <w:r w:rsidRPr="0058438D" w:rsidR="00B71EF0">
        <w:rPr>
          <w:rFonts w:ascii="Times New Roman" w:hAnsi="Times New Roman" w:cs="Times New Roman"/>
          <w:color w:val="000000"/>
          <w:spacing w:val="-2"/>
          <w:sz w:val="20"/>
          <w:szCs w:val="20"/>
        </w:rPr>
        <w:t xml:space="preserve">global House </w:t>
      </w:r>
      <w:r w:rsidRPr="0058438D" w:rsidR="006E2708">
        <w:rPr>
          <w:rFonts w:ascii="Times New Roman" w:hAnsi="Times New Roman" w:cs="Times New Roman"/>
          <w:color w:val="000000"/>
          <w:spacing w:val="-2"/>
          <w:sz w:val="20"/>
          <w:szCs w:val="20"/>
        </w:rPr>
        <w:t>ambassador, ROSÉ</w:t>
      </w:r>
      <w:r w:rsidRPr="0058438D" w:rsidR="00B64C8A">
        <w:rPr>
          <w:rFonts w:hint="eastAsia" w:ascii="Times New Roman" w:hAnsi="Times New Roman" w:cs="Times New Roman"/>
          <w:color w:val="000000"/>
          <w:spacing w:val="-2"/>
          <w:sz w:val="20"/>
          <w:szCs w:val="20"/>
          <w:lang w:eastAsia="ko-KR"/>
        </w:rPr>
        <w:t xml:space="preserve"> </w:t>
      </w:r>
      <w:r w:rsidRPr="0058438D" w:rsidR="0058438D">
        <w:rPr>
          <w:rFonts w:ascii="Times New Roman" w:hAnsi="Times New Roman" w:cs="Times New Roman"/>
          <w:color w:val="000000"/>
          <w:spacing w:val="-2"/>
          <w:sz w:val="20"/>
          <w:szCs w:val="20"/>
          <w:lang w:eastAsia="ko-KR"/>
        </w:rPr>
        <w:t>of BLACKPINK</w:t>
      </w:r>
      <w:r w:rsidRPr="0058438D" w:rsidR="00B71EF0">
        <w:rPr>
          <w:rFonts w:ascii="Times New Roman" w:hAnsi="Times New Roman" w:cs="Times New Roman"/>
          <w:color w:val="000000"/>
          <w:spacing w:val="-2"/>
          <w:sz w:val="20"/>
          <w:szCs w:val="20"/>
        </w:rPr>
        <w:t xml:space="preserve">, </w:t>
      </w:r>
      <w:r w:rsidRPr="0058438D" w:rsidR="003B15F7">
        <w:rPr>
          <w:rFonts w:ascii="Times New Roman" w:hAnsi="Times New Roman" w:cs="Times New Roman"/>
          <w:color w:val="000000"/>
          <w:spacing w:val="-2"/>
          <w:sz w:val="20"/>
          <w:szCs w:val="20"/>
        </w:rPr>
        <w:t>introducing</w:t>
      </w:r>
      <w:r w:rsidRPr="0058438D" w:rsidR="00B71EF0">
        <w:rPr>
          <w:rFonts w:ascii="Times New Roman" w:hAnsi="Times New Roman" w:cs="Times New Roman"/>
          <w:color w:val="000000"/>
          <w:spacing w:val="-2"/>
          <w:sz w:val="20"/>
          <w:szCs w:val="20"/>
        </w:rPr>
        <w:t xml:space="preserve"> her second Tiffany HardWear </w:t>
      </w:r>
      <w:r w:rsidRPr="0058438D" w:rsidR="00EF5387">
        <w:rPr>
          <w:rFonts w:ascii="Times New Roman" w:hAnsi="Times New Roman" w:cs="Times New Roman"/>
          <w:color w:val="000000"/>
          <w:spacing w:val="-2"/>
          <w:sz w:val="20"/>
          <w:szCs w:val="20"/>
        </w:rPr>
        <w:t xml:space="preserve">campaign. </w:t>
      </w:r>
      <w:r w:rsidRPr="0058438D" w:rsidR="00D922A8">
        <w:rPr>
          <w:rFonts w:ascii="Times New Roman" w:hAnsi="Times New Roman" w:cs="Times New Roman"/>
          <w:color w:val="000000"/>
          <w:spacing w:val="-2"/>
          <w:sz w:val="20"/>
          <w:szCs w:val="20"/>
        </w:rPr>
        <w:t>Shot by Mario Sorrenti in New York City, the campaign picks up where the singer’s 20</w:t>
      </w:r>
      <w:r w:rsidRPr="0058438D" w:rsidR="00D32650">
        <w:rPr>
          <w:rFonts w:ascii="Times New Roman" w:hAnsi="Times New Roman" w:cs="Times New Roman"/>
          <w:color w:val="000000"/>
          <w:spacing w:val="-2"/>
          <w:sz w:val="20"/>
          <w:szCs w:val="20"/>
        </w:rPr>
        <w:t>21</w:t>
      </w:r>
      <w:r w:rsidRPr="0058438D" w:rsidR="00D922A8">
        <w:rPr>
          <w:rFonts w:ascii="Times New Roman" w:hAnsi="Times New Roman" w:cs="Times New Roman"/>
          <w:color w:val="000000"/>
          <w:spacing w:val="-2"/>
          <w:sz w:val="20"/>
          <w:szCs w:val="20"/>
        </w:rPr>
        <w:t xml:space="preserve"> Tiffany HardWear campaign left off</w:t>
      </w:r>
      <w:r w:rsidRPr="0058438D" w:rsidR="00EB7B92">
        <w:rPr>
          <w:rFonts w:ascii="Times New Roman" w:hAnsi="Times New Roman" w:cs="Times New Roman"/>
          <w:color w:val="000000"/>
          <w:spacing w:val="-2"/>
          <w:sz w:val="20"/>
          <w:szCs w:val="20"/>
        </w:rPr>
        <w:t>—</w:t>
      </w:r>
      <w:r w:rsidRPr="0058438D" w:rsidR="00D922A8">
        <w:rPr>
          <w:rFonts w:ascii="Times New Roman" w:hAnsi="Times New Roman" w:cs="Times New Roman"/>
          <w:color w:val="000000"/>
          <w:spacing w:val="-2"/>
          <w:sz w:val="20"/>
          <w:szCs w:val="20"/>
        </w:rPr>
        <w:t>pushing the attitude and energy further</w:t>
      </w:r>
      <w:r w:rsidRPr="0058438D" w:rsidR="00EB7B92">
        <w:rPr>
          <w:rFonts w:ascii="Times New Roman" w:hAnsi="Times New Roman" w:cs="Times New Roman"/>
          <w:color w:val="000000"/>
          <w:spacing w:val="-2"/>
          <w:sz w:val="20"/>
          <w:szCs w:val="20"/>
        </w:rPr>
        <w:t>.</w:t>
      </w:r>
      <w:r w:rsidRPr="0058438D" w:rsidR="00D922A8">
        <w:rPr>
          <w:rFonts w:ascii="Times New Roman" w:hAnsi="Times New Roman" w:cs="Times New Roman"/>
          <w:color w:val="000000"/>
          <w:spacing w:val="-2"/>
          <w:sz w:val="20"/>
          <w:szCs w:val="20"/>
        </w:rPr>
        <w:t xml:space="preserve"> </w:t>
      </w:r>
      <w:r w:rsidRPr="0058438D" w:rsidR="00EB7B92">
        <w:rPr>
          <w:rFonts w:ascii="Times New Roman" w:hAnsi="Times New Roman" w:cs="Times New Roman"/>
          <w:color w:val="000000"/>
          <w:spacing w:val="-2"/>
          <w:sz w:val="20"/>
          <w:szCs w:val="20"/>
        </w:rPr>
        <w:t>The</w:t>
      </w:r>
      <w:r w:rsidRPr="0058438D" w:rsidR="00D922A8">
        <w:rPr>
          <w:rFonts w:ascii="Times New Roman" w:hAnsi="Times New Roman" w:cs="Times New Roman"/>
          <w:color w:val="000000"/>
          <w:spacing w:val="-2"/>
          <w:sz w:val="20"/>
          <w:szCs w:val="20"/>
        </w:rPr>
        <w:t xml:space="preserve"> intimate</w:t>
      </w:r>
      <w:r w:rsidRPr="0058438D" w:rsidR="00EB7B92">
        <w:rPr>
          <w:rFonts w:ascii="Times New Roman" w:hAnsi="Times New Roman" w:cs="Times New Roman"/>
          <w:color w:val="000000"/>
          <w:spacing w:val="-2"/>
          <w:sz w:val="20"/>
          <w:szCs w:val="20"/>
        </w:rPr>
        <w:t xml:space="preserve"> yet powerful</w:t>
      </w:r>
      <w:r w:rsidRPr="0058438D" w:rsidR="00D922A8">
        <w:rPr>
          <w:rFonts w:ascii="Times New Roman" w:hAnsi="Times New Roman" w:cs="Times New Roman"/>
          <w:color w:val="000000"/>
          <w:spacing w:val="-2"/>
          <w:sz w:val="20"/>
          <w:szCs w:val="20"/>
        </w:rPr>
        <w:t xml:space="preserve"> portraitures of ROSÉ </w:t>
      </w:r>
      <w:r w:rsidRPr="0058438D" w:rsidR="00EB7B92">
        <w:rPr>
          <w:rFonts w:ascii="Times New Roman" w:hAnsi="Times New Roman" w:cs="Times New Roman"/>
          <w:color w:val="000000"/>
          <w:spacing w:val="-2"/>
          <w:sz w:val="20"/>
          <w:szCs w:val="20"/>
        </w:rPr>
        <w:t>showcase the artist wearing</w:t>
      </w:r>
      <w:r w:rsidRPr="0058438D" w:rsidR="00D922A8">
        <w:rPr>
          <w:rFonts w:ascii="Times New Roman" w:hAnsi="Times New Roman" w:cs="Times New Roman"/>
          <w:color w:val="000000"/>
          <w:spacing w:val="-2"/>
          <w:sz w:val="20"/>
          <w:szCs w:val="20"/>
        </w:rPr>
        <w:t xml:space="preserve"> the </w:t>
      </w:r>
      <w:r w:rsidRPr="0058438D" w:rsidR="00EB7B92">
        <w:rPr>
          <w:rFonts w:ascii="Times New Roman" w:hAnsi="Times New Roman" w:cs="Times New Roman"/>
          <w:color w:val="000000"/>
          <w:spacing w:val="-2"/>
          <w:sz w:val="20"/>
          <w:szCs w:val="20"/>
        </w:rPr>
        <w:t xml:space="preserve">latest diamond-intensive designs from the collection, shot </w:t>
      </w:r>
      <w:r w:rsidRPr="0058438D" w:rsidR="001A5C2E">
        <w:rPr>
          <w:rFonts w:ascii="Times New Roman" w:hAnsi="Times New Roman" w:cs="Times New Roman"/>
          <w:color w:val="000000"/>
          <w:spacing w:val="-2"/>
          <w:sz w:val="20"/>
          <w:szCs w:val="20"/>
        </w:rPr>
        <w:t>in a deliberately stark</w:t>
      </w:r>
      <w:r w:rsidRPr="0058438D" w:rsidR="00887804">
        <w:rPr>
          <w:rFonts w:ascii="Times New Roman" w:hAnsi="Times New Roman" w:cs="Times New Roman"/>
          <w:color w:val="000000"/>
          <w:spacing w:val="-2"/>
          <w:sz w:val="20"/>
          <w:szCs w:val="20"/>
        </w:rPr>
        <w:t>, reductionist</w:t>
      </w:r>
      <w:r w:rsidRPr="0058438D" w:rsidR="001A5C2E">
        <w:rPr>
          <w:rFonts w:ascii="Times New Roman" w:hAnsi="Times New Roman" w:cs="Times New Roman"/>
          <w:color w:val="000000"/>
          <w:spacing w:val="-2"/>
          <w:sz w:val="20"/>
          <w:szCs w:val="20"/>
        </w:rPr>
        <w:t xml:space="preserve"> </w:t>
      </w:r>
      <w:r w:rsidRPr="0058438D" w:rsidR="00887804">
        <w:rPr>
          <w:rFonts w:ascii="Times New Roman" w:hAnsi="Times New Roman" w:cs="Times New Roman"/>
          <w:color w:val="000000"/>
          <w:spacing w:val="-2"/>
          <w:sz w:val="20"/>
          <w:szCs w:val="20"/>
        </w:rPr>
        <w:t>space</w:t>
      </w:r>
      <w:r w:rsidRPr="0058438D" w:rsidR="001A5C2E">
        <w:rPr>
          <w:rFonts w:ascii="Times New Roman" w:hAnsi="Times New Roman" w:cs="Times New Roman"/>
          <w:color w:val="000000"/>
          <w:spacing w:val="-2"/>
          <w:sz w:val="20"/>
          <w:szCs w:val="20"/>
        </w:rPr>
        <w:t>.</w:t>
      </w:r>
    </w:p>
    <w:p w:rsidRPr="0058438D" w:rsidR="007840BE" w:rsidP="00456746" w:rsidRDefault="007840BE" w14:paraId="46B04495" w14:textId="7343DB12">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7840BE" w:rsidP="00456746" w:rsidRDefault="00EF5387" w14:paraId="0D3844AB" w14:textId="4DF90D3D">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Tiffany HardWear first debuted in 2017 and has since become one of Tiffany’s signature jewelry collections. Its iconic gauge link motif</w:t>
      </w:r>
      <w:r w:rsidRPr="0058438D" w:rsidR="0042097F">
        <w:rPr>
          <w:rFonts w:ascii="Times New Roman" w:hAnsi="Times New Roman" w:cs="Times New Roman"/>
          <w:color w:val="000000"/>
          <w:spacing w:val="-2"/>
          <w:sz w:val="20"/>
          <w:szCs w:val="20"/>
        </w:rPr>
        <w:t xml:space="preserve">, </w:t>
      </w:r>
      <w:r w:rsidRPr="0058438D">
        <w:rPr>
          <w:rFonts w:ascii="Times New Roman" w:hAnsi="Times New Roman" w:cs="Times New Roman"/>
          <w:color w:val="000000"/>
          <w:spacing w:val="-2"/>
          <w:sz w:val="20"/>
          <w:szCs w:val="20"/>
        </w:rPr>
        <w:t>based on a 1971 bracelet from The Tiffany Archive</w:t>
      </w:r>
      <w:r w:rsidRPr="0058438D" w:rsidR="0042097F">
        <w:rPr>
          <w:rFonts w:ascii="Times New Roman" w:hAnsi="Times New Roman" w:cs="Times New Roman"/>
          <w:color w:val="000000"/>
          <w:spacing w:val="-2"/>
          <w:sz w:val="20"/>
          <w:szCs w:val="20"/>
        </w:rPr>
        <w:t xml:space="preserve">, </w:t>
      </w:r>
      <w:r w:rsidRPr="0058438D">
        <w:rPr>
          <w:rFonts w:ascii="Times New Roman" w:hAnsi="Times New Roman" w:cs="Times New Roman"/>
          <w:color w:val="000000"/>
          <w:spacing w:val="-2"/>
          <w:sz w:val="20"/>
          <w:szCs w:val="20"/>
        </w:rPr>
        <w:t>and industrial shapes are a tribute to the power and edge New York City</w:t>
      </w:r>
      <w:r w:rsidRPr="0058438D" w:rsidR="0042097F">
        <w:rPr>
          <w:rFonts w:ascii="Times New Roman" w:hAnsi="Times New Roman" w:cs="Times New Roman"/>
          <w:color w:val="000000"/>
          <w:spacing w:val="-2"/>
          <w:sz w:val="20"/>
          <w:szCs w:val="20"/>
        </w:rPr>
        <w:t>—a nod to</w:t>
      </w:r>
      <w:r w:rsidRPr="0058438D">
        <w:rPr>
          <w:rFonts w:ascii="Times New Roman" w:hAnsi="Times New Roman" w:cs="Times New Roman"/>
          <w:color w:val="000000"/>
          <w:spacing w:val="-2"/>
          <w:sz w:val="20"/>
          <w:szCs w:val="20"/>
        </w:rPr>
        <w:t xml:space="preserve"> the </w:t>
      </w:r>
      <w:r w:rsidRPr="0058438D" w:rsidR="0042097F">
        <w:rPr>
          <w:rFonts w:ascii="Times New Roman" w:hAnsi="Times New Roman" w:cs="Times New Roman"/>
          <w:color w:val="000000"/>
          <w:spacing w:val="-2"/>
          <w:sz w:val="20"/>
          <w:szCs w:val="20"/>
        </w:rPr>
        <w:t xml:space="preserve">rebellious </w:t>
      </w:r>
      <w:r w:rsidRPr="0058438D">
        <w:rPr>
          <w:rFonts w:ascii="Times New Roman" w:hAnsi="Times New Roman" w:cs="Times New Roman"/>
          <w:color w:val="000000"/>
          <w:spacing w:val="-2"/>
          <w:sz w:val="20"/>
          <w:szCs w:val="20"/>
        </w:rPr>
        <w:t>energy of its streets. Yet, no matter how subversive, the Tiffany HardWear designs are elegant</w:t>
      </w:r>
      <w:r w:rsidRPr="0058438D" w:rsidR="0042097F">
        <w:rPr>
          <w:rFonts w:ascii="Times New Roman" w:hAnsi="Times New Roman" w:cs="Times New Roman"/>
          <w:color w:val="000000"/>
          <w:spacing w:val="-2"/>
          <w:sz w:val="20"/>
          <w:szCs w:val="20"/>
        </w:rPr>
        <w:t xml:space="preserve"> and sophisticated</w:t>
      </w:r>
      <w:r w:rsidRPr="0058438D">
        <w:rPr>
          <w:rFonts w:ascii="Times New Roman" w:hAnsi="Times New Roman" w:cs="Times New Roman"/>
          <w:color w:val="000000"/>
          <w:spacing w:val="-2"/>
          <w:sz w:val="20"/>
          <w:szCs w:val="20"/>
        </w:rPr>
        <w:t xml:space="preserve"> expressions of the fierce, feminine spirit </w:t>
      </w:r>
      <w:r w:rsidRPr="0058438D" w:rsidR="0042097F">
        <w:rPr>
          <w:rFonts w:ascii="Times New Roman" w:hAnsi="Times New Roman" w:cs="Times New Roman"/>
          <w:color w:val="000000"/>
          <w:spacing w:val="-2"/>
          <w:sz w:val="20"/>
          <w:szCs w:val="20"/>
        </w:rPr>
        <w:t>that defines</w:t>
      </w:r>
      <w:r w:rsidRPr="0058438D">
        <w:rPr>
          <w:rFonts w:ascii="Times New Roman" w:hAnsi="Times New Roman" w:cs="Times New Roman"/>
          <w:color w:val="000000"/>
          <w:spacing w:val="-2"/>
          <w:sz w:val="20"/>
          <w:szCs w:val="20"/>
        </w:rPr>
        <w:t xml:space="preserve"> the collection. </w:t>
      </w:r>
    </w:p>
    <w:p w:rsidRPr="0058438D" w:rsidR="00EF5387" w:rsidP="00456746" w:rsidRDefault="00EF5387" w14:paraId="5A4D81BA" w14:textId="1D5F65E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EF5387" w:rsidP="00456746" w:rsidRDefault="0070759D" w14:paraId="6FD510A1" w14:textId="7C4783AA">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 xml:space="preserve">In the campaign, </w:t>
      </w:r>
      <w:r w:rsidRPr="0058438D" w:rsidR="00887804">
        <w:rPr>
          <w:rFonts w:ascii="Times New Roman" w:hAnsi="Times New Roman" w:cs="Times New Roman"/>
          <w:color w:val="000000"/>
          <w:spacing w:val="-2"/>
          <w:sz w:val="20"/>
          <w:szCs w:val="20"/>
        </w:rPr>
        <w:t xml:space="preserve">ROSÉ </w:t>
      </w:r>
      <w:r w:rsidRPr="0058438D" w:rsidR="00BF76AE">
        <w:rPr>
          <w:rFonts w:ascii="Times New Roman" w:hAnsi="Times New Roman" w:cs="Times New Roman"/>
          <w:color w:val="000000"/>
          <w:spacing w:val="-2"/>
          <w:sz w:val="20"/>
          <w:szCs w:val="20"/>
        </w:rPr>
        <w:t xml:space="preserve">not only </w:t>
      </w:r>
      <w:r w:rsidRPr="0058438D" w:rsidR="00887804">
        <w:rPr>
          <w:rFonts w:ascii="Times New Roman" w:hAnsi="Times New Roman" w:cs="Times New Roman"/>
          <w:color w:val="000000"/>
          <w:spacing w:val="-2"/>
          <w:sz w:val="20"/>
          <w:szCs w:val="20"/>
        </w:rPr>
        <w:t>wear</w:t>
      </w:r>
      <w:r w:rsidRPr="0058438D">
        <w:rPr>
          <w:rFonts w:ascii="Times New Roman" w:hAnsi="Times New Roman" w:cs="Times New Roman"/>
          <w:color w:val="000000"/>
          <w:spacing w:val="-2"/>
          <w:sz w:val="20"/>
          <w:szCs w:val="20"/>
        </w:rPr>
        <w:t xml:space="preserve">s existing </w:t>
      </w:r>
      <w:r w:rsidRPr="0058438D" w:rsidR="00BF76AE">
        <w:rPr>
          <w:rFonts w:ascii="Times New Roman" w:hAnsi="Times New Roman" w:cs="Times New Roman"/>
          <w:color w:val="000000"/>
          <w:spacing w:val="-2"/>
          <w:sz w:val="20"/>
          <w:szCs w:val="20"/>
        </w:rPr>
        <w:t xml:space="preserve">pavé diamond </w:t>
      </w:r>
      <w:r w:rsidRPr="0058438D">
        <w:rPr>
          <w:rFonts w:ascii="Times New Roman" w:hAnsi="Times New Roman" w:cs="Times New Roman"/>
          <w:color w:val="000000"/>
          <w:spacing w:val="-2"/>
          <w:sz w:val="20"/>
          <w:szCs w:val="20"/>
        </w:rPr>
        <w:t xml:space="preserve">Tiffany HardWear styles, </w:t>
      </w:r>
      <w:r w:rsidRPr="0058438D" w:rsidR="00BF76AE">
        <w:rPr>
          <w:rFonts w:ascii="Times New Roman" w:hAnsi="Times New Roman" w:cs="Times New Roman"/>
          <w:color w:val="000000"/>
          <w:spacing w:val="-2"/>
          <w:sz w:val="20"/>
          <w:szCs w:val="20"/>
        </w:rPr>
        <w:t xml:space="preserve">but also </w:t>
      </w:r>
      <w:r w:rsidRPr="0058438D">
        <w:rPr>
          <w:rFonts w:ascii="Times New Roman" w:hAnsi="Times New Roman" w:cs="Times New Roman"/>
          <w:color w:val="000000"/>
          <w:spacing w:val="-2"/>
          <w:sz w:val="20"/>
          <w:szCs w:val="20"/>
        </w:rPr>
        <w:t xml:space="preserve">the new necklace and bracelet debuting this </w:t>
      </w:r>
      <w:r w:rsidRPr="0058438D" w:rsidR="0076404A">
        <w:rPr>
          <w:rFonts w:ascii="Times New Roman" w:hAnsi="Times New Roman" w:cs="Times New Roman"/>
          <w:color w:val="000000"/>
          <w:spacing w:val="-2"/>
          <w:sz w:val="20"/>
          <w:szCs w:val="20"/>
        </w:rPr>
        <w:t>July</w:t>
      </w:r>
      <w:r w:rsidRPr="0058438D">
        <w:rPr>
          <w:rFonts w:ascii="Times New Roman" w:hAnsi="Times New Roman" w:cs="Times New Roman"/>
          <w:color w:val="000000"/>
          <w:spacing w:val="-2"/>
          <w:sz w:val="20"/>
          <w:szCs w:val="20"/>
        </w:rPr>
        <w:t xml:space="preserve"> </w:t>
      </w:r>
      <w:r w:rsidRPr="0058438D" w:rsidR="00BF76AE">
        <w:rPr>
          <w:rFonts w:ascii="Times New Roman" w:hAnsi="Times New Roman" w:cs="Times New Roman"/>
          <w:color w:val="000000"/>
          <w:spacing w:val="-2"/>
          <w:sz w:val="20"/>
          <w:szCs w:val="20"/>
        </w:rPr>
        <w:t>that feature striking</w:t>
      </w:r>
      <w:r w:rsidRPr="0058438D">
        <w:rPr>
          <w:rFonts w:ascii="Times New Roman" w:hAnsi="Times New Roman" w:cs="Times New Roman"/>
          <w:color w:val="000000"/>
          <w:spacing w:val="-2"/>
          <w:sz w:val="20"/>
          <w:szCs w:val="20"/>
        </w:rPr>
        <w:t xml:space="preserve"> links made of black titanium, 18k rose gold and diamonds. She </w:t>
      </w:r>
      <w:r w:rsidRPr="0058438D" w:rsidR="00BF76AE">
        <w:rPr>
          <w:rFonts w:ascii="Times New Roman" w:hAnsi="Times New Roman" w:cs="Times New Roman"/>
          <w:color w:val="000000"/>
          <w:spacing w:val="-2"/>
          <w:sz w:val="20"/>
          <w:szCs w:val="20"/>
        </w:rPr>
        <w:t xml:space="preserve">also </w:t>
      </w:r>
      <w:r w:rsidRPr="0058438D">
        <w:rPr>
          <w:rFonts w:ascii="Times New Roman" w:hAnsi="Times New Roman" w:cs="Times New Roman"/>
          <w:color w:val="000000"/>
          <w:spacing w:val="-2"/>
          <w:sz w:val="20"/>
          <w:szCs w:val="20"/>
        </w:rPr>
        <w:t>wears the new full pavé diamond styles</w:t>
      </w:r>
      <w:r w:rsidRPr="0058438D" w:rsidR="00BF76AE">
        <w:rPr>
          <w:rFonts w:ascii="Times New Roman" w:hAnsi="Times New Roman" w:cs="Times New Roman"/>
          <w:color w:val="000000"/>
          <w:spacing w:val="-2"/>
          <w:sz w:val="20"/>
          <w:szCs w:val="20"/>
        </w:rPr>
        <w:t xml:space="preserve"> </w:t>
      </w:r>
      <w:r w:rsidRPr="0058438D">
        <w:rPr>
          <w:rFonts w:ascii="Times New Roman" w:hAnsi="Times New Roman" w:cs="Times New Roman"/>
          <w:color w:val="000000"/>
          <w:spacing w:val="-2"/>
          <w:sz w:val="20"/>
          <w:szCs w:val="20"/>
        </w:rPr>
        <w:t>debuting in November</w:t>
      </w:r>
      <w:r w:rsidRPr="0058438D" w:rsidR="00BF76AE">
        <w:rPr>
          <w:rFonts w:ascii="Times New Roman" w:hAnsi="Times New Roman" w:cs="Times New Roman"/>
          <w:color w:val="000000"/>
          <w:spacing w:val="-2"/>
          <w:sz w:val="20"/>
          <w:szCs w:val="20"/>
        </w:rPr>
        <w:t>.</w:t>
      </w:r>
    </w:p>
    <w:p w:rsidRPr="0058438D" w:rsidR="00887804" w:rsidP="00456746" w:rsidRDefault="00887804" w14:paraId="45351645"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bookmarkEnd w:id="0"/>
    <w:p w:rsidRPr="0058438D" w:rsidR="0078297E" w:rsidP="00456746" w:rsidRDefault="00EB7B92" w14:paraId="2899135C" w14:textId="6D28BF58">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 xml:space="preserve">The 2022 Tiffany HardWear campaign debuts globally on </w:t>
      </w:r>
      <w:r w:rsidRPr="0058438D" w:rsidR="001A5C2E">
        <w:rPr>
          <w:rFonts w:ascii="Times New Roman" w:hAnsi="Times New Roman" w:cs="Times New Roman"/>
          <w:color w:val="000000"/>
          <w:spacing w:val="-2"/>
          <w:sz w:val="20"/>
          <w:szCs w:val="20"/>
        </w:rPr>
        <w:t xml:space="preserve">Monday, </w:t>
      </w:r>
      <w:r w:rsidRPr="0058438D">
        <w:rPr>
          <w:rFonts w:ascii="Times New Roman" w:hAnsi="Times New Roman" w:cs="Times New Roman"/>
          <w:color w:val="000000"/>
          <w:spacing w:val="-2"/>
          <w:sz w:val="20"/>
          <w:szCs w:val="20"/>
        </w:rPr>
        <w:t xml:space="preserve">March 14 </w:t>
      </w:r>
      <w:r w:rsidRPr="0058438D" w:rsidR="001A5C2E">
        <w:rPr>
          <w:rFonts w:ascii="Times New Roman" w:hAnsi="Times New Roman" w:cs="Times New Roman"/>
          <w:color w:val="000000"/>
          <w:spacing w:val="-2"/>
          <w:sz w:val="20"/>
          <w:szCs w:val="20"/>
        </w:rPr>
        <w:t>on print and digital platforms.</w:t>
      </w:r>
    </w:p>
    <w:p w:rsidRPr="0058438D" w:rsidR="001A5C2E" w:rsidP="00456746" w:rsidRDefault="001A5C2E" w14:paraId="4F417CD8" w14:textId="1E5F3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1A5C2E" w:rsidP="00456746" w:rsidRDefault="001A5C2E" w14:paraId="45D832E0"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456746" w:rsidP="00456746" w:rsidRDefault="00456746" w14:paraId="0EC7A3AD" w14:textId="77777777">
      <w:pPr>
        <w:spacing w:line="276" w:lineRule="auto"/>
        <w:rPr>
          <w:rFonts w:ascii="Times New Roman" w:hAnsi="Times New Roman" w:cs="Times New Roman"/>
          <w:color w:val="000000"/>
          <w:spacing w:val="-2"/>
          <w:sz w:val="20"/>
          <w:szCs w:val="20"/>
        </w:rPr>
      </w:pPr>
    </w:p>
    <w:p w:rsidRPr="0058438D" w:rsidR="00CB3E27" w:rsidP="00456746" w:rsidRDefault="00CB3E27" w14:paraId="508015E0" w14:textId="58A360DB">
      <w:pPr>
        <w:spacing w:line="276" w:lineRule="auto"/>
        <w:rPr>
          <w:rFonts w:ascii="Times New Roman" w:hAnsi="Times New Roman" w:cs="Times New Roman"/>
          <w:sz w:val="20"/>
          <w:szCs w:val="20"/>
          <w:vertAlign w:val="subscript"/>
        </w:rPr>
      </w:pPr>
      <w:r w:rsidRPr="0058438D">
        <w:rPr>
          <w:rFonts w:ascii="Times New Roman" w:hAnsi="Times New Roman" w:cs="Times New Roman"/>
          <w:b/>
          <w:bCs/>
          <w:color w:val="000000"/>
          <w:spacing w:val="-2"/>
          <w:sz w:val="20"/>
          <w:szCs w:val="20"/>
        </w:rPr>
        <w:t>About Tiffany &amp; Co.</w:t>
      </w:r>
    </w:p>
    <w:p w:rsidRPr="0058438D" w:rsidR="00CB3E27" w:rsidP="00456746" w:rsidRDefault="00CB3E27" w14:paraId="5CD40060"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CB3E27" w:rsidP="00456746" w:rsidRDefault="00CB3E27" w14:paraId="4C1F4016"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 xml:space="preserve">Tiffany &amp; Co., founded in New York City in 1837 by Charles Lewis Tiffany, is a global luxury jeweler synonymous with elegance, innovative design, fine craftsmanship and creative excellence. </w:t>
      </w:r>
    </w:p>
    <w:p w:rsidRPr="0058438D" w:rsidR="00CB3E27" w:rsidP="00456746" w:rsidRDefault="00CB3E27" w14:paraId="65EA6455"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CB3E27" w:rsidP="00456746" w:rsidRDefault="00CB3E27" w14:paraId="6C17F0A3" w14:textId="2205124C">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lastRenderedPageBreak/>
        <w:t xml:space="preserve">With more than 300 retail stores worldwide and a workforce of more than 13,000 employees, </w:t>
      </w:r>
      <w:r w:rsidRPr="0058438D">
        <w:rPr>
          <w:rFonts w:ascii="Times New Roman" w:hAnsi="Times New Roman" w:cs="Times New Roman"/>
          <w:color w:val="000000"/>
          <w:spacing w:val="-2"/>
          <w:sz w:val="20"/>
          <w:szCs w:val="20"/>
        </w:rPr>
        <w:br/>
      </w:r>
      <w:r w:rsidRPr="0058438D">
        <w:rPr>
          <w:rFonts w:ascii="Times New Roman" w:hAnsi="Times New Roman" w:cs="Times New Roman"/>
          <w:color w:val="000000"/>
          <w:spacing w:val="-2"/>
          <w:sz w:val="20"/>
          <w:szCs w:val="20"/>
        </w:rPr>
        <w:t>T</w:t>
      </w:r>
      <w:r w:rsidRPr="0058438D" w:rsidR="004E6EB5">
        <w:rPr>
          <w:rFonts w:ascii="Times New Roman" w:hAnsi="Times New Roman" w:cs="Times New Roman"/>
          <w:color w:val="000000"/>
          <w:spacing w:val="-2"/>
          <w:sz w:val="20"/>
          <w:szCs w:val="20"/>
        </w:rPr>
        <w:t>i</w:t>
      </w:r>
      <w:r w:rsidRPr="0058438D">
        <w:rPr>
          <w:rFonts w:ascii="Times New Roman" w:hAnsi="Times New Roman" w:cs="Times New Roman"/>
          <w:color w:val="000000"/>
          <w:spacing w:val="-2"/>
          <w:sz w:val="20"/>
          <w:szCs w:val="20"/>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rsidRPr="0058438D" w:rsidR="00CB3E27" w:rsidP="00456746" w:rsidRDefault="00CB3E27" w14:paraId="6D777C4C"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58438D" w:rsidR="00CB3E27" w:rsidP="00456746" w:rsidRDefault="00CB3E27" w14:paraId="1BE85CC8" w14:textId="25D8A7CA">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58438D">
        <w:rPr>
          <w:rFonts w:ascii="Times New Roman" w:hAnsi="Times New Roman" w:cs="Times New Roman"/>
          <w:color w:val="000000"/>
          <w:spacing w:val="-2"/>
          <w:sz w:val="20"/>
          <w:szCs w:val="20"/>
        </w:rPr>
        <w:t>Tiffany &amp; Co. has a long-standing commitment to conducting its business responsibly, sustaining the natural environment, prioritizing diversity and inclusion, and positively impacting the communities in which it operates. To learn more about T</w:t>
      </w:r>
      <w:r w:rsidRPr="0058438D" w:rsidR="004E6EB5">
        <w:rPr>
          <w:rFonts w:ascii="Times New Roman" w:hAnsi="Times New Roman" w:cs="Times New Roman"/>
          <w:color w:val="000000"/>
          <w:spacing w:val="-2"/>
          <w:sz w:val="20"/>
          <w:szCs w:val="20"/>
        </w:rPr>
        <w:t>i</w:t>
      </w:r>
      <w:r w:rsidRPr="0058438D">
        <w:rPr>
          <w:rFonts w:ascii="Times New Roman" w:hAnsi="Times New Roman" w:cs="Times New Roman"/>
          <w:color w:val="000000"/>
          <w:spacing w:val="-2"/>
          <w:sz w:val="20"/>
          <w:szCs w:val="20"/>
        </w:rPr>
        <w:t xml:space="preserve">ffany &amp; Co. and its commitment to sustainability, please visit tiffany.com. </w:t>
      </w:r>
    </w:p>
    <w:p w:rsidRPr="0058438D" w:rsidR="00CB3E27" w:rsidP="00456746" w:rsidRDefault="00CB3E27" w14:paraId="3C3C3129" w14:textId="77777777">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rsidRPr="00262EB2" w:rsidR="00FA6D49" w:rsidP="00456746" w:rsidRDefault="004E6EB5" w14:paraId="04D5F9B2" w14:textId="6710BB93">
      <w:pPr>
        <w:spacing w:before="240" w:line="276" w:lineRule="auto"/>
        <w:ind w:right="360"/>
        <w:rPr>
          <w:rFonts w:ascii="Times New Roman" w:hAnsi="Times New Roman" w:cs="Times New Roman"/>
          <w:sz w:val="20"/>
          <w:szCs w:val="20"/>
          <w:vertAlign w:val="subscript"/>
        </w:rPr>
      </w:pPr>
      <w:r w:rsidRPr="0058438D">
        <w:rPr>
          <w:rFonts w:ascii="Times New Roman" w:hAnsi="Times New Roman" w:cs="Times New Roman"/>
          <w:color w:val="000000"/>
          <w:spacing w:val="-2"/>
          <w:sz w:val="20"/>
          <w:szCs w:val="20"/>
        </w:rPr>
        <w:t>@tiffanyandco</w:t>
      </w:r>
      <w:r w:rsidRPr="0058438D" w:rsidR="00BA7AF0">
        <w:rPr>
          <w:rFonts w:ascii="Times New Roman" w:hAnsi="Times New Roman" w:cs="Times New Roman"/>
          <w:color w:val="000000"/>
          <w:spacing w:val="-2"/>
          <w:sz w:val="20"/>
          <w:szCs w:val="20"/>
        </w:rPr>
        <w:t xml:space="preserve"> #TiffanyHardWear</w:t>
      </w:r>
    </w:p>
    <w:sectPr w:rsidRPr="00262EB2" w:rsidR="00FA6D49" w:rsidSect="005F0F86">
      <w:headerReference w:type="default" r:id="rId7"/>
      <w:footerReference w:type="default" r:id="rId8"/>
      <w:pgSz w:w="12240" w:h="15840" w:orient="portrait"/>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E5B" w:rsidP="009B3603" w:rsidRDefault="00A24E5B" w14:paraId="276211C1" w14:textId="77777777">
      <w:r>
        <w:separator/>
      </w:r>
    </w:p>
  </w:endnote>
  <w:endnote w:type="continuationSeparator" w:id="0">
    <w:p w:rsidR="00A24E5B" w:rsidP="009B3603" w:rsidRDefault="00A24E5B" w14:paraId="2C67E0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MinionPro-Regular">
    <w:panose1 w:val="00000000000000000000"/>
    <w:charset w:val="00"/>
    <w:family w:val="roman"/>
    <w:notTrueType/>
    <w:pitch w:val="variable"/>
    <w:sig w:usb0="E00002AF" w:usb1="5000E07B" w:usb2="00000000" w:usb3="00000000" w:csb0="0000019F"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746" w:rsidP="00C42118" w:rsidRDefault="00456746" w14:paraId="511D5BEE" w14:textId="77777777">
    <w:pPr>
      <w:pStyle w:val="BasicParagraph"/>
      <w:suppressAutoHyphens/>
      <w:spacing w:after="100"/>
      <w:jc w:val="center"/>
      <w:rPr>
        <w:rFonts w:ascii="Times New Roman" w:hAnsi="Times New Roman" w:cs="Times New Roman"/>
        <w:sz w:val="11"/>
        <w:szCs w:val="11"/>
      </w:rPr>
    </w:pPr>
  </w:p>
  <w:p w:rsidR="00456746" w:rsidP="00C42118" w:rsidRDefault="00456746" w14:paraId="7385805F" w14:textId="77777777">
    <w:pPr>
      <w:pStyle w:val="BasicParagraph"/>
      <w:suppressAutoHyphens/>
      <w:spacing w:after="100"/>
      <w:jc w:val="center"/>
      <w:rPr>
        <w:rFonts w:ascii="Times New Roman" w:hAnsi="Times New Roman" w:cs="Times New Roman"/>
        <w:sz w:val="11"/>
        <w:szCs w:val="11"/>
      </w:rPr>
    </w:pPr>
  </w:p>
  <w:p w:rsidRPr="00022EA9" w:rsidR="00C42118" w:rsidP="00C42118" w:rsidRDefault="00C42118" w14:paraId="5E77E7BF" w14:textId="6E5CA727">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Pr="00022EA9" w:rsidR="004E6EB5">
      <w:rPr>
        <w:rFonts w:ascii="Times New Roman" w:hAnsi="Times New Roman" w:cs="Times New Roman"/>
        <w:sz w:val="11"/>
        <w:szCs w:val="11"/>
      </w:rPr>
      <w:t>press.tiffany.com</w:t>
    </w:r>
    <w:r w:rsidRPr="00022EA9" w:rsidR="00022EA9">
      <w:rPr>
        <w:rFonts w:ascii="Times New Roman" w:hAnsi="Times New Roman" w:cs="Times New Roman"/>
        <w:sz w:val="11"/>
        <w:szCs w:val="11"/>
      </w:rPr>
      <w:t>.</w:t>
    </w:r>
  </w:p>
  <w:p w:rsidRPr="00022EA9" w:rsidR="00C42118" w:rsidP="00FA6D49" w:rsidRDefault="00C42118" w14:paraId="39026F17" w14:textId="6526862E">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rsidRPr="00022EA9" w:rsidR="00022EA9" w:rsidP="00FA6D49" w:rsidRDefault="00C42118" w14:paraId="0E811E71" w14:textId="77777777">
    <w:pPr>
      <w:pStyle w:val="Footer"/>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Pr="00022EA9" w:rsidR="00022EA9">
      <w:rPr>
        <w:rFonts w:ascii="Times New Roman" w:hAnsi="Times New Roman" w:cs="Times New Roman"/>
        <w:sz w:val="11"/>
        <w:szCs w:val="11"/>
      </w:rPr>
      <w:t>i</w:t>
    </w:r>
    <w:r w:rsidRPr="00022EA9">
      <w:rPr>
        <w:rFonts w:ascii="Times New Roman" w:hAnsi="Times New Roman" w:cs="Times New Roman"/>
        <w:sz w:val="11"/>
        <w:szCs w:val="11"/>
      </w:rPr>
      <w:t>t</w:t>
    </w:r>
    <w:r w:rsidRPr="00022EA9" w:rsidR="004E6EB5">
      <w:rPr>
        <w:rFonts w:ascii="Times New Roman" w:hAnsi="Times New Roman" w:cs="Times New Roman"/>
        <w:sz w:val="11"/>
        <w:szCs w:val="11"/>
      </w:rPr>
      <w:t>s</w:t>
    </w:r>
    <w:r w:rsidRPr="00022EA9">
      <w:rPr>
        <w:rFonts w:ascii="Times New Roman" w:hAnsi="Times New Roman" w:cs="Times New Roman"/>
        <w:sz w:val="11"/>
        <w:szCs w:val="11"/>
      </w:rPr>
      <w:t xml:space="preserve"> </w:t>
    </w:r>
    <w:r w:rsidRPr="00022EA9" w:rsid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rsidRPr="00022EA9" w:rsidR="00022EA9" w:rsidP="00FA6D49" w:rsidRDefault="00022EA9" w14:paraId="73CDB0D5" w14:textId="77777777">
    <w:pPr>
      <w:pStyle w:val="Footer"/>
      <w:spacing w:before="20"/>
      <w:jc w:val="center"/>
      <w:rPr>
        <w:rFonts w:ascii="Times New Roman" w:hAnsi="Times New Roman" w:cs="Times New Roman"/>
        <w:sz w:val="11"/>
        <w:szCs w:val="11"/>
      </w:rPr>
    </w:pPr>
  </w:p>
  <w:p w:rsidRPr="00022EA9" w:rsidR="009B3603" w:rsidP="00FA6D49" w:rsidRDefault="00C42118" w14:paraId="3612C554" w14:textId="0A798AC7">
    <w:pPr>
      <w:pStyle w:val="Footer"/>
      <w:spacing w:before="20"/>
      <w:jc w:val="center"/>
      <w:rPr>
        <w:rFonts w:ascii="Times New Roman" w:hAnsi="Times New Roman" w:cs="Times New Roman"/>
      </w:rPr>
    </w:pPr>
    <w:r w:rsidRPr="00022EA9">
      <w:rPr>
        <w:rFonts w:ascii="Times New Roman" w:hAnsi="Times New Roman" w:cs="Times New Roman"/>
        <w:sz w:val="11"/>
        <w:szCs w:val="11"/>
      </w:rPr>
      <w:t>© 202</w:t>
    </w:r>
    <w:r w:rsidRPr="00022EA9" w:rsidR="00022EA9">
      <w:rPr>
        <w:rFonts w:ascii="Times New Roman" w:hAnsi="Times New Roman" w:cs="Times New Roman"/>
        <w:sz w:val="11"/>
        <w:szCs w:val="11"/>
      </w:rPr>
      <w:t>2</w:t>
    </w:r>
    <w:r w:rsidRPr="00022EA9">
      <w:rPr>
        <w:rFonts w:ascii="Times New Roman" w:hAnsi="Times New Roman" w:cs="Times New Roman"/>
        <w:sz w:val="11"/>
        <w:szCs w:val="11"/>
      </w:rPr>
      <w:t xml:space="preserve"> Tiffany and Company.</w:t>
    </w:r>
    <w:r w:rsidRPr="00022EA9" w:rsid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E5B" w:rsidP="009B3603" w:rsidRDefault="00A24E5B" w14:paraId="3DAEE651" w14:textId="77777777">
      <w:r>
        <w:separator/>
      </w:r>
    </w:p>
  </w:footnote>
  <w:footnote w:type="continuationSeparator" w:id="0">
    <w:p w:rsidR="00A24E5B" w:rsidP="009B3603" w:rsidRDefault="00A24E5B" w14:paraId="4FD9AC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3603" w:rsidRDefault="00456746" w14:paraId="066BB1BE" w14:textId="510ADB99">
    <w:pPr>
      <w:pStyle w:val="Header"/>
    </w:pPr>
    <w:r>
      <w:rPr>
        <w:noProof/>
      </w:rPr>
      <w:drawing>
        <wp:anchor distT="0" distB="0" distL="114300" distR="114300" simplePos="0" relativeHeight="251658240" behindDoc="0" locked="0" layoutInCell="1" allowOverlap="1" wp14:anchorId="2708FBF9" wp14:editId="3A19AA59">
          <wp:simplePos x="0" y="0"/>
          <wp:positionH relativeFrom="margin">
            <wp:posOffset>1506220</wp:posOffset>
          </wp:positionH>
          <wp:positionV relativeFrom="margin">
            <wp:posOffset>-996651</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rsidR="00456746" w:rsidRDefault="00456746" w14:paraId="7493F2CA" w14:textId="68470DBB">
    <w:pPr>
      <w:pStyle w:val="Header"/>
    </w:pPr>
  </w:p>
  <w:p w:rsidR="00456746" w:rsidRDefault="00456746" w14:paraId="371751CA" w14:textId="2BDA9723">
    <w:pPr>
      <w:pStyle w:val="Header"/>
    </w:pPr>
  </w:p>
  <w:p w:rsidR="00456746" w:rsidRDefault="00456746" w14:paraId="47753861" w14:textId="77777777">
    <w:pPr>
      <w:pStyle w:val="Header"/>
    </w:pPr>
  </w:p>
  <w:p w:rsidR="009B3603" w:rsidRDefault="009B3603" w14:paraId="7AF5199D" w14:textId="06BE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77D"/>
    <w:multiLevelType w:val="hybridMultilevel"/>
    <w:tmpl w:val="59044F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2EA9"/>
    <w:rsid w:val="000440DA"/>
    <w:rsid w:val="00065A93"/>
    <w:rsid w:val="00123847"/>
    <w:rsid w:val="001A5C2E"/>
    <w:rsid w:val="001C0EC4"/>
    <w:rsid w:val="00262EB2"/>
    <w:rsid w:val="002940AD"/>
    <w:rsid w:val="00333655"/>
    <w:rsid w:val="003B15F7"/>
    <w:rsid w:val="0042097F"/>
    <w:rsid w:val="00456746"/>
    <w:rsid w:val="004750E3"/>
    <w:rsid w:val="004E6EB5"/>
    <w:rsid w:val="00556838"/>
    <w:rsid w:val="0058438D"/>
    <w:rsid w:val="005F0F86"/>
    <w:rsid w:val="00655D37"/>
    <w:rsid w:val="006B17E2"/>
    <w:rsid w:val="006E2708"/>
    <w:rsid w:val="0070759D"/>
    <w:rsid w:val="0076404A"/>
    <w:rsid w:val="00770399"/>
    <w:rsid w:val="0078297E"/>
    <w:rsid w:val="007840BE"/>
    <w:rsid w:val="007E023F"/>
    <w:rsid w:val="00887804"/>
    <w:rsid w:val="008C1978"/>
    <w:rsid w:val="008E64DD"/>
    <w:rsid w:val="0097735D"/>
    <w:rsid w:val="009B3603"/>
    <w:rsid w:val="00A24E5B"/>
    <w:rsid w:val="00AA15C3"/>
    <w:rsid w:val="00B20694"/>
    <w:rsid w:val="00B64C8A"/>
    <w:rsid w:val="00B71EF0"/>
    <w:rsid w:val="00B81675"/>
    <w:rsid w:val="00BA7AF0"/>
    <w:rsid w:val="00BF76AE"/>
    <w:rsid w:val="00C401FD"/>
    <w:rsid w:val="00C42118"/>
    <w:rsid w:val="00CB3E27"/>
    <w:rsid w:val="00D32650"/>
    <w:rsid w:val="00D922A8"/>
    <w:rsid w:val="00D96FDC"/>
    <w:rsid w:val="00EA154B"/>
    <w:rsid w:val="00EB7B92"/>
    <w:rsid w:val="00ED1C37"/>
    <w:rsid w:val="00ED5AD2"/>
    <w:rsid w:val="00EF5387"/>
    <w:rsid w:val="00F44F6E"/>
    <w:rsid w:val="00F83F87"/>
    <w:rsid w:val="00F87612"/>
    <w:rsid w:val="00FA6D49"/>
    <w:rsid w:val="160CB12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styleId="HeaderChar" w:customStyle="1">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styleId="FooterChar" w:customStyle="1">
    <w:name w:val="Footer Char"/>
    <w:basedOn w:val="DefaultParagraphFont"/>
    <w:link w:val="Footer"/>
    <w:uiPriority w:val="99"/>
    <w:rsid w:val="009B3603"/>
  </w:style>
  <w:style w:type="paragraph" w:styleId="BasicParagraph" w:customStyle="1">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E88AE-FCCE-44BD-B8CB-04F2BFBD8911}"/>
</file>

<file path=customXml/itemProps2.xml><?xml version="1.0" encoding="utf-8"?>
<ds:datastoreItem xmlns:ds="http://schemas.openxmlformats.org/officeDocument/2006/customXml" ds:itemID="{793AF3F7-253E-47A0-BCBA-67EFA3D235CB}"/>
</file>

<file path=customXml/itemProps3.xml><?xml version="1.0" encoding="utf-8"?>
<ds:datastoreItem xmlns:ds="http://schemas.openxmlformats.org/officeDocument/2006/customXml" ds:itemID="{8032D748-00B8-45A7-90D9-64DA3322AF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Springer, Sherlock</dc:creator>
  <keywords/>
  <dc:description/>
  <lastModifiedBy>Stagiaire</lastModifiedBy>
  <revision>4</revision>
  <dcterms:created xsi:type="dcterms:W3CDTF">2022-03-03T14:48:00.0000000Z</dcterms:created>
  <dcterms:modified xsi:type="dcterms:W3CDTF">2022-03-10T10:11:49.6349073Z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